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>Bijscholing in de zorg (BIDZ)</w:t>
      </w:r>
      <w:r w:rsidR="00E21DB8">
        <w:rPr>
          <w:rFonts w:asciiTheme="majorHAnsi" w:hAnsiTheme="majorHAnsi"/>
        </w:rPr>
        <w:br/>
        <w:t xml:space="preserve"> </w:t>
      </w:r>
      <w:r w:rsidR="00E21DB8"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ab/>
      </w:r>
      <w:proofErr w:type="spellStart"/>
      <w:r w:rsidRPr="001345E6">
        <w:rPr>
          <w:rFonts w:asciiTheme="majorHAnsi" w:hAnsiTheme="majorHAnsi"/>
        </w:rPr>
        <w:t>Rijswijkseweg</w:t>
      </w:r>
      <w:proofErr w:type="spellEnd"/>
      <w:r w:rsidRPr="001345E6">
        <w:rPr>
          <w:rFonts w:asciiTheme="majorHAnsi" w:hAnsiTheme="majorHAnsi"/>
        </w:rPr>
        <w:t xml:space="preserve"> 60, Den Haag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juni </w:t>
      </w:r>
      <w:r w:rsidRPr="001345E6">
        <w:rPr>
          <w:rFonts w:asciiTheme="majorHAnsi" w:hAnsiTheme="majorHAnsi"/>
        </w:rPr>
        <w:t>2018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9.30 uur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12.30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11.15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12.15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="Times New Roman"/>
          <w:szCs w:val="26"/>
        </w:rPr>
      </w:pPr>
      <w:r w:rsidRPr="00E21DB8">
        <w:rPr>
          <w:rFonts w:asciiTheme="majorHAnsi" w:hAnsiTheme="majorHAnsi" w:cs="Times New Roman"/>
          <w:szCs w:val="26"/>
        </w:rPr>
        <w:t xml:space="preserve">De deelnemer voert in overleg met de zorgvrager de verpleegtechnische handeling uit </w:t>
      </w:r>
      <w:r w:rsidRPr="00E21DB8">
        <w:rPr>
          <w:rFonts w:asciiTheme="majorHAnsi" w:hAnsiTheme="majorHAnsi" w:cs="Times New Roman"/>
          <w:szCs w:val="26"/>
        </w:rPr>
        <w:br/>
        <w:t xml:space="preserve">en houdt hierbij rekening met noodzakelijke voorzorgsmaatregelen, procedures en voorschriften. </w:t>
      </w:r>
    </w:p>
    <w:p w:rsidR="00E21DB8" w:rsidRPr="00E21DB8" w:rsidRDefault="00E21DB8" w:rsidP="00E21DB8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Cs w:val="26"/>
        </w:rPr>
      </w:pPr>
      <w:r w:rsidRPr="00E21DB8">
        <w:rPr>
          <w:rFonts w:asciiTheme="majorHAnsi" w:hAnsiTheme="majorHAnsi" w:cs="Times New Roman"/>
          <w:szCs w:val="26"/>
        </w:rPr>
        <w:t>De deelnemer beoordeeld de algemene gezondheidstoestand van de zorgvrager, alvorens de verpleegtechnische handeling wordt uitgevoerd.</w:t>
      </w:r>
    </w:p>
    <w:p w:rsidR="00E21DB8" w:rsidRPr="00E21DB8" w:rsidRDefault="00E21DB8" w:rsidP="00E21DB8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Cs w:val="26"/>
        </w:rPr>
      </w:pPr>
      <w:r w:rsidRPr="00E21DB8">
        <w:rPr>
          <w:rFonts w:asciiTheme="majorHAnsi" w:hAnsiTheme="majorHAnsi" w:cs="Times New Roman"/>
          <w:szCs w:val="26"/>
        </w:rPr>
        <w:t xml:space="preserve">De deelnemer kan ten aanzien van het injecteren de consequenties van de eigen handelingen omschrijven. </w:t>
      </w:r>
    </w:p>
    <w:p w:rsidR="00E21DB8" w:rsidRPr="00E21DB8" w:rsidRDefault="00E21DB8" w:rsidP="00E21DB8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Cs w:val="26"/>
        </w:rPr>
      </w:pPr>
      <w:r w:rsidRPr="00E21DB8">
        <w:rPr>
          <w:rFonts w:asciiTheme="majorHAnsi" w:hAnsiTheme="majorHAnsi" w:cs="Times New Roman"/>
          <w:szCs w:val="26"/>
        </w:rPr>
        <w:t xml:space="preserve">De deelnemer kan gerichte observaties ten aanzien van mogelijke complicaties bij subcutaan, intramusculair en/of intraveneus uitvoeren. </w:t>
      </w:r>
    </w:p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  <w:bookmarkStart w:id="0" w:name="_GoBack"/>
      <w:bookmarkEnd w:id="0"/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C2"/>
    <w:rsid w:val="001345E6"/>
    <w:rsid w:val="00201BF4"/>
    <w:rsid w:val="00996CC2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006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2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Tirza  Ashruf</cp:lastModifiedBy>
  <cp:revision>2</cp:revision>
  <dcterms:created xsi:type="dcterms:W3CDTF">2018-05-13T15:10:00Z</dcterms:created>
  <dcterms:modified xsi:type="dcterms:W3CDTF">2018-05-13T15:10:00Z</dcterms:modified>
</cp:coreProperties>
</file>